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5D" w:rsidRDefault="0079515D" w:rsidP="0079515D">
      <w:pPr>
        <w:spacing w:line="220" w:lineRule="atLeast"/>
        <w:jc w:val="center"/>
        <w:rPr>
          <w:rFonts w:asciiTheme="majorEastAsia" w:eastAsiaTheme="majorEastAsia" w:hAnsiTheme="majorEastAsia" w:cs="Times New Roman"/>
          <w:b/>
          <w:color w:val="000000"/>
          <w:sz w:val="28"/>
          <w:szCs w:val="28"/>
        </w:rPr>
      </w:pPr>
      <w:r w:rsidRPr="00730EFE">
        <w:rPr>
          <w:rFonts w:asciiTheme="majorEastAsia" w:eastAsiaTheme="majorEastAsia" w:hAnsiTheme="majorEastAsia" w:cs="Times New Roman" w:hint="eastAsia"/>
          <w:b/>
          <w:color w:val="000000"/>
          <w:sz w:val="28"/>
          <w:szCs w:val="28"/>
        </w:rPr>
        <w:t>实验教学方法与手段</w:t>
      </w:r>
    </w:p>
    <w:p w:rsidR="00B43D09" w:rsidRPr="00B43D09" w:rsidRDefault="00B43D09" w:rsidP="00B43D09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Style w:val="fontstyle11"/>
          <w:rFonts w:asciiTheme="minorEastAsia" w:eastAsiaTheme="minorEastAsia" w:hAnsiTheme="minorEastAsia" w:cs="Times New Roman" w:hint="default"/>
          <w:color w:val="000000"/>
          <w:sz w:val="24"/>
          <w:szCs w:val="24"/>
        </w:rPr>
      </w:pPr>
      <w:r w:rsidRPr="00B43D09">
        <w:rPr>
          <w:rFonts w:asciiTheme="minorEastAsia" w:eastAsiaTheme="minorEastAsia" w:hAnsiTheme="minorEastAsia" w:cs="Times New Roman"/>
          <w:color w:val="000000"/>
        </w:rPr>
        <w:t>为了提高学生对基本知识、基本理论、基本技能的学习效果，培养学生分析问题、解决问题能力的综合素质，我们改革传统的实验教学方法和手段，加强创新能力的训练，发挥学生的个性特长，使学生能在知识、能力、综合素质各方面得到协调发展，</w:t>
      </w:r>
      <w:r w:rsidRPr="00B43D09">
        <w:rPr>
          <w:rFonts w:asciiTheme="minorEastAsia" w:eastAsiaTheme="minorEastAsia" w:hAnsiTheme="minorEastAsia" w:cs="Times New Roman" w:hint="eastAsia"/>
          <w:color w:val="000000"/>
          <w:szCs w:val="18"/>
        </w:rPr>
        <w:t>重视培养学生科学思维和创新意识，形成自主式、合作式、探究式为主的实验教学方法</w:t>
      </w:r>
      <w:r>
        <w:rPr>
          <w:rFonts w:asciiTheme="minorEastAsia" w:eastAsiaTheme="minorEastAsia" w:hAnsiTheme="minorEastAsia" w:cs="Times New Roman" w:hint="eastAsia"/>
          <w:color w:val="000000"/>
          <w:szCs w:val="18"/>
        </w:rPr>
        <w:t>，具体方法如下：</w:t>
      </w:r>
    </w:p>
    <w:p w:rsidR="0079515D" w:rsidRPr="00730EFE" w:rsidRDefault="0079515D" w:rsidP="00B43D09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/>
          <w:szCs w:val="18"/>
        </w:rPr>
      </w:pPr>
      <w:r w:rsidRPr="00730EFE">
        <w:rPr>
          <w:rFonts w:asciiTheme="minorEastAsia" w:eastAsiaTheme="minorEastAsia" w:hAnsiTheme="minorEastAsia" w:cs="Times New Roman"/>
          <w:color w:val="000000"/>
          <w:szCs w:val="18"/>
        </w:rPr>
        <w:t>1</w:t>
      </w: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、基本技能培养与科技创新实践相结合：结合生物数据库与在科研服务过程中实测高通量数据设计实验内容，引导学生参与医学大数据检测与分析。</w:t>
      </w:r>
    </w:p>
    <w:p w:rsidR="0079515D" w:rsidRPr="00730EFE" w:rsidRDefault="0079515D" w:rsidP="0079515D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/>
          <w:szCs w:val="18"/>
        </w:rPr>
      </w:pPr>
      <w:r w:rsidRPr="00730EFE">
        <w:rPr>
          <w:rFonts w:asciiTheme="minorEastAsia" w:eastAsiaTheme="minorEastAsia" w:hAnsiTheme="minorEastAsia" w:cs="Times New Roman"/>
          <w:color w:val="000000"/>
          <w:szCs w:val="18"/>
        </w:rPr>
        <w:t>2</w:t>
      </w: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、采用小班、课题组模式的教学方式：根据学生特长组成课题组，以实际医学问题设计实验方案，制定适度的目标，提高学生的主观能动性与协作能力。</w:t>
      </w:r>
    </w:p>
    <w:p w:rsidR="0079515D" w:rsidRPr="00730EFE" w:rsidRDefault="0079515D" w:rsidP="0079515D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/>
          <w:szCs w:val="18"/>
        </w:rPr>
      </w:pPr>
      <w:r w:rsidRPr="00730EFE">
        <w:rPr>
          <w:rFonts w:asciiTheme="minorEastAsia" w:eastAsiaTheme="minorEastAsia" w:hAnsiTheme="minorEastAsia" w:cs="Times New Roman"/>
          <w:color w:val="000000"/>
          <w:szCs w:val="18"/>
        </w:rPr>
        <w:t>3</w:t>
      </w: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、强化科研成果转化教学：为每个实践创新小组安排指导教师，并配备研究生，开设</w:t>
      </w:r>
      <w:r w:rsidRPr="00730EFE">
        <w:rPr>
          <w:rFonts w:asciiTheme="minorEastAsia" w:eastAsiaTheme="minorEastAsia" w:hAnsiTheme="minorEastAsia" w:cs="Times New Roman"/>
          <w:color w:val="000000"/>
          <w:szCs w:val="18"/>
        </w:rPr>
        <w:t>“</w:t>
      </w: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开放性、研究性</w:t>
      </w:r>
      <w:r w:rsidRPr="00730EFE">
        <w:rPr>
          <w:rFonts w:asciiTheme="minorEastAsia" w:eastAsiaTheme="minorEastAsia" w:hAnsiTheme="minorEastAsia" w:cs="Times New Roman"/>
          <w:color w:val="000000"/>
          <w:szCs w:val="18"/>
        </w:rPr>
        <w:t>”</w:t>
      </w: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前沿实验，提升学生实践创新能力。</w:t>
      </w:r>
    </w:p>
    <w:p w:rsidR="0079515D" w:rsidRPr="00730EFE" w:rsidRDefault="0079515D" w:rsidP="0079515D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/>
          <w:szCs w:val="18"/>
        </w:rPr>
      </w:pPr>
      <w:r w:rsidRPr="00730EFE">
        <w:rPr>
          <w:rFonts w:asciiTheme="minorEastAsia" w:eastAsiaTheme="minorEastAsia" w:hAnsiTheme="minorEastAsia" w:cs="Times New Roman"/>
          <w:color w:val="000000"/>
          <w:szCs w:val="18"/>
        </w:rPr>
        <w:t>4</w:t>
      </w: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、采用自主开放型实验的教学方式：通过教师讲座、大学生创新训练项目、暑期培训班等方式，让学有余力的学生利用实验平台从事课外科学研究。</w:t>
      </w:r>
    </w:p>
    <w:p w:rsidR="0079515D" w:rsidRPr="00730EFE" w:rsidRDefault="0079515D" w:rsidP="0079515D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/>
          <w:szCs w:val="18"/>
        </w:rPr>
      </w:pP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5、通过建立网络讨论组、微信组等方式，参与指导的教师、研究生与本科生的建立了密切互动的关系，可随时、实时指导学生实验。</w:t>
      </w:r>
    </w:p>
    <w:p w:rsidR="0079515D" w:rsidRPr="00730EFE" w:rsidRDefault="0079515D" w:rsidP="00D47D39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/>
          <w:szCs w:val="18"/>
        </w:rPr>
      </w:pP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实验教学的考试与考核采取平时成绩同期末考试成绩相结合的做法，平时成绩以实验操作、实验能力、实验结果及实验报告是否准确、规范化为主要依据。</w:t>
      </w:r>
    </w:p>
    <w:p w:rsidR="0079515D" w:rsidRPr="00730EFE" w:rsidRDefault="0079515D" w:rsidP="0079515D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/>
          <w:szCs w:val="18"/>
        </w:rPr>
      </w:pP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1、实验考</w:t>
      </w:r>
      <w:bookmarkStart w:id="0" w:name="_GoBack"/>
      <w:bookmarkEnd w:id="0"/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核方式多元化：针对不同课程的要求和特点，采取了不同考核方式，包括实验分析报告、实验操作技能、实验设计等，突出对实验设计与实验分析报告的考核，鼓励学生在实验中有所创新。</w:t>
      </w:r>
    </w:p>
    <w:p w:rsidR="0079515D" w:rsidRPr="00730EFE" w:rsidRDefault="0079515D" w:rsidP="0079515D">
      <w:pPr>
        <w:pStyle w:val="a5"/>
        <w:spacing w:before="0" w:beforeAutospacing="0" w:after="0" w:afterAutospacing="0" w:line="400" w:lineRule="exact"/>
        <w:ind w:firstLineChars="200" w:firstLine="480"/>
        <w:jc w:val="both"/>
        <w:rPr>
          <w:rFonts w:asciiTheme="minorEastAsia" w:eastAsiaTheme="minorEastAsia" w:hAnsiTheme="minorEastAsia" w:cs="Times New Roman"/>
          <w:color w:val="000000"/>
          <w:szCs w:val="18"/>
        </w:rPr>
      </w:pPr>
      <w:r w:rsidRPr="00730EFE">
        <w:rPr>
          <w:rFonts w:asciiTheme="minorEastAsia" w:eastAsiaTheme="minorEastAsia" w:hAnsiTheme="minorEastAsia" w:cs="Times New Roman" w:hint="eastAsia"/>
          <w:color w:val="000000"/>
          <w:szCs w:val="18"/>
        </w:rPr>
        <w:t>2、创新激励机制：对参与创新型实验的同学，综合其实验报告、实验结果演示、答辩等，对他们成果进行评价，并给予学分奖励。</w:t>
      </w:r>
    </w:p>
    <w:p w:rsidR="0079515D" w:rsidRPr="00730EFE" w:rsidRDefault="0079515D" w:rsidP="0079515D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B1" w:rsidRDefault="008227B1" w:rsidP="0079515D">
      <w:pPr>
        <w:spacing w:after="0"/>
      </w:pPr>
      <w:r>
        <w:separator/>
      </w:r>
    </w:p>
  </w:endnote>
  <w:endnote w:type="continuationSeparator" w:id="0">
    <w:p w:rsidR="008227B1" w:rsidRDefault="008227B1" w:rsidP="007951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B1" w:rsidRDefault="008227B1" w:rsidP="0079515D">
      <w:pPr>
        <w:spacing w:after="0"/>
      </w:pPr>
      <w:r>
        <w:separator/>
      </w:r>
    </w:p>
  </w:footnote>
  <w:footnote w:type="continuationSeparator" w:id="0">
    <w:p w:rsidR="008227B1" w:rsidRDefault="008227B1" w:rsidP="0079515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9515D"/>
    <w:rsid w:val="008227B1"/>
    <w:rsid w:val="008B7726"/>
    <w:rsid w:val="00976293"/>
    <w:rsid w:val="00B43D09"/>
    <w:rsid w:val="00D31D50"/>
    <w:rsid w:val="00D47D39"/>
    <w:rsid w:val="00EC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15D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515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515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15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15D"/>
    <w:rPr>
      <w:rFonts w:ascii="Tahoma" w:hAnsi="Tahoma"/>
      <w:sz w:val="18"/>
      <w:szCs w:val="18"/>
    </w:rPr>
  </w:style>
  <w:style w:type="paragraph" w:styleId="a5">
    <w:name w:val="Normal (Web)"/>
    <w:basedOn w:val="a"/>
    <w:rsid w:val="0079515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fontstyle11">
    <w:name w:val="fontstyle11"/>
    <w:basedOn w:val="a0"/>
    <w:rsid w:val="00B43D09"/>
    <w:rPr>
      <w:rFonts w:ascii="宋体" w:eastAsia="宋体" w:hAnsi="宋体" w:hint="eastAs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DADI</cp:lastModifiedBy>
  <cp:revision>3</cp:revision>
  <dcterms:created xsi:type="dcterms:W3CDTF">2008-09-11T17:20:00Z</dcterms:created>
  <dcterms:modified xsi:type="dcterms:W3CDTF">2015-08-14T15:02:00Z</dcterms:modified>
</cp:coreProperties>
</file>